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9" w:rsidRPr="008E0D6D" w:rsidRDefault="00EF1229" w:rsidP="00EF1229">
      <w:pPr>
        <w:shd w:val="clear" w:color="auto" w:fill="EFEFEF"/>
        <w:spacing w:before="81" w:after="81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b/>
          <w:bCs/>
          <w:i/>
          <w:iCs/>
          <w:color w:val="000000"/>
          <w:sz w:val="12"/>
          <w:lang w:eastAsia="ru-RU"/>
        </w:rPr>
        <w:t>Аннотация основной образовательной программы начального общего образования</w:t>
      </w:r>
    </w:p>
    <w:p w:rsidR="00EF1229" w:rsidRPr="008E0D6D" w:rsidRDefault="00EF1229" w:rsidP="00EF1229">
      <w:pPr>
        <w:shd w:val="clear" w:color="auto" w:fill="EFEFEF"/>
        <w:spacing w:before="81" w:after="8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Катичская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СОШ</w:t>
      </w: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Новозыбковского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района Брянской области</w:t>
      </w: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представляет собой документ, определяющий содержание образования и особенности образовательного процесса. Основная образовательная программа начального общего образования разработана в соответствии с требованиями федерального государственного стандарта начального общего образования (ФГОС НОО).</w:t>
      </w:r>
    </w:p>
    <w:p w:rsidR="00EF1229" w:rsidRPr="008E0D6D" w:rsidRDefault="00EF1229" w:rsidP="00EF1229">
      <w:pPr>
        <w:shd w:val="clear" w:color="auto" w:fill="EFEFEF"/>
        <w:spacing w:before="81" w:after="8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b/>
          <w:bCs/>
          <w:color w:val="000000"/>
          <w:sz w:val="12"/>
          <w:lang w:eastAsia="ru-RU"/>
        </w:rPr>
        <w:t>Цели</w:t>
      </w: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реализации основной образовательной программы начального общего образования:</w:t>
      </w:r>
    </w:p>
    <w:p w:rsidR="00EF1229" w:rsidRPr="008E0D6D" w:rsidRDefault="00EF1229" w:rsidP="00EF1229">
      <w:pPr>
        <w:numPr>
          <w:ilvl w:val="0"/>
          <w:numId w:val="1"/>
        </w:numPr>
        <w:shd w:val="clear" w:color="auto" w:fill="EFEFEF"/>
        <w:spacing w:after="0" w:line="240" w:lineRule="auto"/>
        <w:ind w:left="202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Обеспечение преемственности начального общего и основного общего образования на основе выполнения требований ФГОС НОО к предметным, </w:t>
      </w:r>
      <w:proofErr w:type="spell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метапредметным</w:t>
      </w:r>
      <w:proofErr w:type="spell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личностным результатам освоения основной образовательной программы начального общего образования.</w:t>
      </w:r>
    </w:p>
    <w:p w:rsidR="00EF1229" w:rsidRPr="008E0D6D" w:rsidRDefault="00EF1229" w:rsidP="00EF1229">
      <w:pPr>
        <w:numPr>
          <w:ilvl w:val="0"/>
          <w:numId w:val="1"/>
        </w:numPr>
        <w:shd w:val="clear" w:color="auto" w:fill="EFEFEF"/>
        <w:spacing w:after="0" w:line="240" w:lineRule="auto"/>
        <w:ind w:left="202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Развитие личности ребёнка на основе освоения универсальных учебных действий с учётом индивидуальных возрастных, психологических и физиологических особенностей учащихся.</w:t>
      </w:r>
    </w:p>
    <w:p w:rsidR="00EF1229" w:rsidRPr="008E0D6D" w:rsidRDefault="00EF1229" w:rsidP="00EF1229">
      <w:pPr>
        <w:numPr>
          <w:ilvl w:val="0"/>
          <w:numId w:val="1"/>
        </w:numPr>
        <w:shd w:val="clear" w:color="auto" w:fill="EFEFEF"/>
        <w:spacing w:after="0" w:line="240" w:lineRule="auto"/>
        <w:ind w:left="202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Удовлетворение индивидуальных потребностей учащихся через внеурочную деятельность.</w:t>
      </w:r>
    </w:p>
    <w:p w:rsidR="00EF1229" w:rsidRPr="008E0D6D" w:rsidRDefault="00EF1229" w:rsidP="00EF1229">
      <w:pPr>
        <w:numPr>
          <w:ilvl w:val="0"/>
          <w:numId w:val="1"/>
        </w:numPr>
        <w:shd w:val="clear" w:color="auto" w:fill="EFEFEF"/>
        <w:spacing w:after="0" w:line="240" w:lineRule="auto"/>
        <w:ind w:left="202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Формирование у младших школьников социальных знаний (об общественных нормах, устройстве общества, о социально одобряемых и неодобряемых формах поведения в обществе), первичного понимания социальной реальности и повседневной жизни. </w:t>
      </w:r>
    </w:p>
    <w:p w:rsidR="00EF1229" w:rsidRPr="008E0D6D" w:rsidRDefault="00EF1229" w:rsidP="00EF1229">
      <w:pPr>
        <w:shd w:val="clear" w:color="auto" w:fill="EFEFEF"/>
        <w:spacing w:before="81" w:after="8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ООП НОО представлены все разделы в соответствии с требованиями ФГОС к структуре ООП НОО.</w:t>
      </w:r>
    </w:p>
    <w:p w:rsidR="00EF1229" w:rsidRPr="008E0D6D" w:rsidRDefault="00EF1229" w:rsidP="00EF1229">
      <w:pPr>
        <w:shd w:val="clear" w:color="auto" w:fill="EFEFEF"/>
        <w:spacing w:before="81" w:after="8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школы и учебно-методическим комплектом, используемым в начальной школе.</w:t>
      </w:r>
    </w:p>
    <w:p w:rsidR="00EF1229" w:rsidRPr="008E0D6D" w:rsidRDefault="00EF1229" w:rsidP="00EF1229">
      <w:pPr>
        <w:numPr>
          <w:ilvl w:val="0"/>
          <w:numId w:val="2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Рабочие программы по всем учебным предметам, конкретизируют цели образовательной программы применительно к предмету.</w:t>
      </w:r>
    </w:p>
    <w:p w:rsidR="00EF1229" w:rsidRPr="008E0D6D" w:rsidRDefault="00EF1229" w:rsidP="00EF1229">
      <w:pPr>
        <w:numPr>
          <w:ilvl w:val="0"/>
          <w:numId w:val="2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Учебный план соответствует требованиям ФГОС НОО.</w:t>
      </w:r>
    </w:p>
    <w:p w:rsidR="00EF1229" w:rsidRPr="008E0D6D" w:rsidRDefault="00EF1229" w:rsidP="00EF1229">
      <w:pPr>
        <w:numPr>
          <w:ilvl w:val="0"/>
          <w:numId w:val="2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Представлены все три составляющих образовательных результатов (предметные, </w:t>
      </w:r>
      <w:proofErr w:type="spell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метапредметные</w:t>
      </w:r>
      <w:proofErr w:type="spell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личностные).</w:t>
      </w:r>
    </w:p>
    <w:p w:rsidR="00EF1229" w:rsidRPr="008E0D6D" w:rsidRDefault="00EF1229" w:rsidP="00EF1229">
      <w:pPr>
        <w:numPr>
          <w:ilvl w:val="0"/>
          <w:numId w:val="2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EF1229" w:rsidRPr="008E0D6D" w:rsidRDefault="00EF1229" w:rsidP="00EF1229">
      <w:pPr>
        <w:numPr>
          <w:ilvl w:val="0"/>
          <w:numId w:val="2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Разработана процедура системы оценивания планируемых результатов.</w:t>
      </w:r>
    </w:p>
    <w:p w:rsidR="00EF1229" w:rsidRPr="008E0D6D" w:rsidRDefault="00EF1229" w:rsidP="00EF1229">
      <w:pPr>
        <w:shd w:val="clear" w:color="auto" w:fill="EFEFEF"/>
        <w:spacing w:before="81" w:after="8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метапредметных</w:t>
      </w:r>
      <w:proofErr w:type="spell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личностных результатов начального общего образования. В процессе изучения всех без исключения предметов на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уровне</w:t>
      </w: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начального общего образования у выпускников будут сформированы личностные, регулятивные, познавательные и коммуникативные универсальные учебные действия как основа умения учиться.</w:t>
      </w:r>
    </w:p>
    <w:p w:rsidR="00EF1229" w:rsidRPr="008E0D6D" w:rsidRDefault="00EF1229" w:rsidP="00EF1229">
      <w:pPr>
        <w:shd w:val="clear" w:color="auto" w:fill="EFEFEF"/>
        <w:spacing w:before="81" w:after="8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Результатом обучения на </w:t>
      </w:r>
      <w:r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уровне</w:t>
      </w: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начального общего образования будет становление личностных характеристик выпускника («портрет выпускника начальной школы»):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любящий свой народ, свой край и свою Родину;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уважающий</w:t>
      </w:r>
      <w:proofErr w:type="gram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принимающий ценности семьи и общества;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любознательный, активно и заинтересованно познающий мир;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владеющий</w:t>
      </w:r>
      <w:proofErr w:type="gram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готовый</w:t>
      </w:r>
      <w:proofErr w:type="gram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доброжелательный</w:t>
      </w:r>
      <w:proofErr w:type="gram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EF1229" w:rsidRPr="008E0D6D" w:rsidRDefault="00EF1229" w:rsidP="00EF1229">
      <w:pPr>
        <w:numPr>
          <w:ilvl w:val="0"/>
          <w:numId w:val="3"/>
        </w:numPr>
        <w:shd w:val="clear" w:color="auto" w:fill="EFEFEF"/>
        <w:spacing w:after="0" w:line="240" w:lineRule="auto"/>
        <w:ind w:left="202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выполняющий</w:t>
      </w:r>
      <w:proofErr w:type="gramEnd"/>
      <w:r w:rsidRPr="008E0D6D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правила здорового и безопасного для себя и окружающих образа жизни.</w:t>
      </w:r>
    </w:p>
    <w:p w:rsidR="00E154F7" w:rsidRDefault="00EF1229"/>
    <w:sectPr w:rsidR="00E154F7" w:rsidSect="00AF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C59"/>
    <w:multiLevelType w:val="multilevel"/>
    <w:tmpl w:val="B30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A69D1"/>
    <w:multiLevelType w:val="multilevel"/>
    <w:tmpl w:val="7E0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66B9F"/>
    <w:multiLevelType w:val="multilevel"/>
    <w:tmpl w:val="0918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EF1229"/>
    <w:rsid w:val="00234A98"/>
    <w:rsid w:val="0028671D"/>
    <w:rsid w:val="00691F6E"/>
    <w:rsid w:val="00AF6DD0"/>
    <w:rsid w:val="00D14A44"/>
    <w:rsid w:val="00E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2017-09-11T14:51:00Z</dcterms:created>
  <dcterms:modified xsi:type="dcterms:W3CDTF">2017-09-11T14:53:00Z</dcterms:modified>
</cp:coreProperties>
</file>